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32E32" w14:textId="77777777" w:rsidR="00373592" w:rsidRDefault="00D4412B">
      <w:pPr>
        <w:spacing w:after="0" w:line="259" w:lineRule="auto"/>
        <w:ind w:right="532"/>
        <w:jc w:val="center"/>
      </w:pPr>
      <w:r>
        <w:rPr>
          <w:rFonts w:ascii="Cambria" w:eastAsia="Cambria" w:hAnsi="Cambria" w:cs="Cambria"/>
          <w:color w:val="1F497D"/>
          <w:sz w:val="28"/>
        </w:rPr>
        <w:t xml:space="preserve">INTERSINDACALE  </w:t>
      </w:r>
    </w:p>
    <w:p w14:paraId="4B8FF115" w14:textId="77777777" w:rsidR="00373592" w:rsidRDefault="00D4412B">
      <w:pPr>
        <w:spacing w:after="12" w:line="249" w:lineRule="auto"/>
        <w:ind w:left="1558" w:right="0"/>
        <w:jc w:val="left"/>
      </w:pPr>
      <w:r>
        <w:rPr>
          <w:rFonts w:ascii="Cambria" w:eastAsia="Cambria" w:hAnsi="Cambria" w:cs="Cambria"/>
          <w:color w:val="1F497D"/>
          <w:sz w:val="28"/>
        </w:rPr>
        <w:t xml:space="preserve">DIRIGENTI MEDICI, VETERINARI E SANITARI DEL SSN </w:t>
      </w:r>
    </w:p>
    <w:p w14:paraId="6C207FF4" w14:textId="77777777" w:rsidR="00373592" w:rsidRDefault="00D4412B">
      <w:pPr>
        <w:spacing w:after="0" w:line="259" w:lineRule="auto"/>
        <w:ind w:left="0" w:right="469" w:firstLine="0"/>
        <w:jc w:val="center"/>
      </w:pPr>
      <w:r>
        <w:rPr>
          <w:rFonts w:ascii="Cambria" w:eastAsia="Cambria" w:hAnsi="Cambria" w:cs="Cambria"/>
          <w:color w:val="1F497D"/>
          <w:sz w:val="28"/>
        </w:rPr>
        <w:t xml:space="preserve"> </w:t>
      </w:r>
    </w:p>
    <w:p w14:paraId="35D99EDD" w14:textId="437331B0" w:rsidR="00373592" w:rsidRDefault="00D4412B" w:rsidP="00E36BCF">
      <w:pPr>
        <w:spacing w:after="0" w:line="259" w:lineRule="auto"/>
        <w:ind w:right="532"/>
        <w:jc w:val="center"/>
      </w:pPr>
      <w:r>
        <w:rPr>
          <w:rFonts w:ascii="Cambria" w:eastAsia="Cambria" w:hAnsi="Cambria" w:cs="Cambria"/>
          <w:color w:val="1F497D"/>
          <w:sz w:val="28"/>
        </w:rPr>
        <w:t>AAROI-EMAC</w:t>
      </w:r>
    </w:p>
    <w:p w14:paraId="12F7B1F8" w14:textId="4856E3B7" w:rsidR="00E36BCF" w:rsidRDefault="00D4412B" w:rsidP="00E36BCF">
      <w:pPr>
        <w:spacing w:after="12" w:line="249" w:lineRule="auto"/>
        <w:ind w:left="2794" w:right="2305" w:hanging="591"/>
        <w:jc w:val="center"/>
        <w:rPr>
          <w:rFonts w:ascii="Cambria" w:eastAsia="Cambria" w:hAnsi="Cambria" w:cs="Cambria"/>
          <w:color w:val="1F497D"/>
          <w:sz w:val="28"/>
        </w:rPr>
      </w:pPr>
      <w:r>
        <w:rPr>
          <w:rFonts w:ascii="Cambria" w:eastAsia="Cambria" w:hAnsi="Cambria" w:cs="Cambria"/>
          <w:color w:val="1F497D"/>
          <w:sz w:val="28"/>
        </w:rPr>
        <w:t>FASSID (AIPAC-AUPI-SIMET-SINAFO- SNR)</w:t>
      </w:r>
    </w:p>
    <w:p w14:paraId="78B05B6C" w14:textId="3546086D" w:rsidR="00373592" w:rsidRDefault="00D4412B" w:rsidP="00E36BCF">
      <w:pPr>
        <w:spacing w:after="12" w:line="249" w:lineRule="auto"/>
        <w:ind w:left="2794" w:right="2305" w:hanging="591"/>
        <w:jc w:val="center"/>
      </w:pPr>
      <w:r>
        <w:rPr>
          <w:rFonts w:ascii="Cambria" w:eastAsia="Cambria" w:hAnsi="Cambria" w:cs="Cambria"/>
          <w:color w:val="1F497D"/>
          <w:sz w:val="28"/>
        </w:rPr>
        <w:t>FP CGIL MEDICI E DIRIGENTI SSN</w:t>
      </w:r>
    </w:p>
    <w:p w14:paraId="20B047F4" w14:textId="486AB9F3" w:rsidR="00373592" w:rsidRDefault="00D4412B" w:rsidP="00E36BCF">
      <w:pPr>
        <w:spacing w:after="12" w:line="249" w:lineRule="auto"/>
        <w:ind w:left="2213" w:right="0"/>
      </w:pPr>
      <w:r>
        <w:rPr>
          <w:rFonts w:ascii="Cambria" w:eastAsia="Cambria" w:hAnsi="Cambria" w:cs="Cambria"/>
          <w:color w:val="1F497D"/>
          <w:sz w:val="28"/>
        </w:rPr>
        <w:t>FVM FEDERAZIONE VETERINARI E MEDICI</w:t>
      </w:r>
    </w:p>
    <w:p w14:paraId="25C53016" w14:textId="77361F2C" w:rsidR="00373592" w:rsidRDefault="00D4412B" w:rsidP="00E36BCF">
      <w:pPr>
        <w:spacing w:after="0" w:line="259" w:lineRule="auto"/>
        <w:ind w:right="537"/>
        <w:jc w:val="center"/>
      </w:pPr>
      <w:r>
        <w:rPr>
          <w:rFonts w:ascii="Cambria" w:eastAsia="Cambria" w:hAnsi="Cambria" w:cs="Cambria"/>
          <w:color w:val="1F497D"/>
          <w:sz w:val="28"/>
        </w:rPr>
        <w:t>UIL FPL MEDICI E VETERINARI</w:t>
      </w:r>
    </w:p>
    <w:p w14:paraId="18D28AAB" w14:textId="77777777" w:rsidR="00373592" w:rsidRDefault="00D4412B">
      <w:pPr>
        <w:spacing w:after="60" w:line="259" w:lineRule="auto"/>
        <w:ind w:left="0" w:right="0" w:firstLine="0"/>
        <w:jc w:val="right"/>
      </w:pPr>
      <w:r>
        <w:rPr>
          <w:sz w:val="20"/>
        </w:rPr>
        <w:t xml:space="preserve">________________________________________________________________________________________________ </w:t>
      </w:r>
    </w:p>
    <w:p w14:paraId="601E9152" w14:textId="77777777" w:rsidR="00373592" w:rsidRDefault="00D4412B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 </w:t>
      </w:r>
    </w:p>
    <w:p w14:paraId="0FB9D068" w14:textId="774FA810" w:rsidR="00373592" w:rsidRDefault="00E36BCF" w:rsidP="00E36BCF">
      <w:pPr>
        <w:tabs>
          <w:tab w:val="left" w:pos="9356"/>
        </w:tabs>
        <w:spacing w:after="3" w:line="259" w:lineRule="auto"/>
        <w:ind w:left="0" w:firstLine="0"/>
        <w:jc w:val="right"/>
      </w:pPr>
      <w:r>
        <w:t xml:space="preserve">    ll.mo Sig Ministro</w:t>
      </w:r>
      <w:r>
        <w:rPr>
          <w:rFonts w:ascii="Sylfaen" w:eastAsia="Sylfaen" w:hAnsi="Sylfaen" w:cs="Sylfaen"/>
        </w:rPr>
        <w:t xml:space="preserve"> </w:t>
      </w:r>
    </w:p>
    <w:p w14:paraId="667CE28C" w14:textId="77777777" w:rsidR="00373592" w:rsidRDefault="00D4412B">
      <w:pPr>
        <w:tabs>
          <w:tab w:val="center" w:pos="57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9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Prof. Orazio Schillaci</w:t>
      </w:r>
      <w:r>
        <w:rPr>
          <w:sz w:val="20"/>
        </w:rPr>
        <w:t xml:space="preserve"> </w:t>
      </w:r>
    </w:p>
    <w:p w14:paraId="600BFA9C" w14:textId="77777777" w:rsidR="00373592" w:rsidRDefault="00D4412B">
      <w:pPr>
        <w:spacing w:after="44" w:line="259" w:lineRule="auto"/>
        <w:ind w:left="0" w:right="0" w:firstLine="0"/>
        <w:jc w:val="left"/>
      </w:pPr>
      <w:r>
        <w:rPr>
          <w:sz w:val="20"/>
        </w:rPr>
        <w:t xml:space="preserve">Prot. n. 390/4.inters - Roma, 21 dicembre 2024 </w:t>
      </w:r>
    </w:p>
    <w:p w14:paraId="469A2623" w14:textId="77777777" w:rsidR="00373592" w:rsidRDefault="00D4412B">
      <w:pPr>
        <w:spacing w:line="259" w:lineRule="auto"/>
        <w:ind w:left="0" w:right="0" w:firstLine="0"/>
        <w:jc w:val="left"/>
      </w:pPr>
      <w:r>
        <w:rPr>
          <w:rFonts w:ascii="Sylfaen" w:eastAsia="Sylfaen" w:hAnsi="Sylfaen" w:cs="Sylfaen"/>
        </w:rPr>
        <w:t xml:space="preserve"> </w:t>
      </w:r>
    </w:p>
    <w:p w14:paraId="22B5E309" w14:textId="77777777" w:rsidR="00373592" w:rsidRDefault="00D4412B">
      <w:pPr>
        <w:ind w:left="-5" w:right="517"/>
      </w:pPr>
      <w:r>
        <w:t>Oggetto: Richiesta intervento urgente di integrazione art. 61 legge di Bilancio 2025</w:t>
      </w:r>
      <w:r>
        <w:rPr>
          <w:sz w:val="20"/>
        </w:rPr>
        <w:t xml:space="preserve"> </w:t>
      </w:r>
    </w:p>
    <w:p w14:paraId="36D38D56" w14:textId="77777777" w:rsidR="00373592" w:rsidRDefault="00D4412B">
      <w:pPr>
        <w:spacing w:after="48" w:line="259" w:lineRule="auto"/>
        <w:ind w:left="0" w:right="0" w:firstLine="0"/>
        <w:jc w:val="left"/>
      </w:pPr>
      <w:r>
        <w:rPr>
          <w:rFonts w:ascii="Sylfaen" w:eastAsia="Sylfaen" w:hAnsi="Sylfaen" w:cs="Sylfaen"/>
          <w:sz w:val="20"/>
        </w:rPr>
        <w:t xml:space="preserve"> </w:t>
      </w:r>
    </w:p>
    <w:p w14:paraId="6CE1F781" w14:textId="77777777" w:rsidR="00373592" w:rsidRDefault="00D4412B">
      <w:pPr>
        <w:ind w:left="-5" w:right="51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E5B697" wp14:editId="2B9AAA4E">
            <wp:simplePos x="0" y="0"/>
            <wp:positionH relativeFrom="page">
              <wp:posOffset>0</wp:posOffset>
            </wp:positionH>
            <wp:positionV relativeFrom="page">
              <wp:posOffset>90170</wp:posOffset>
            </wp:positionV>
            <wp:extent cx="7539990" cy="1476375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843818" wp14:editId="5668CEAE">
                <wp:simplePos x="0" y="0"/>
                <wp:positionH relativeFrom="page">
                  <wp:posOffset>7545324</wp:posOffset>
                </wp:positionH>
                <wp:positionV relativeFrom="page">
                  <wp:posOffset>1457528</wp:posOffset>
                </wp:positionV>
                <wp:extent cx="33528" cy="152400"/>
                <wp:effectExtent l="0" t="0" r="0" b="0"/>
                <wp:wrapTopAndBottom/>
                <wp:docPr id="4670" name="Group 4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152400"/>
                          <a:chOff x="0" y="0"/>
                          <a:chExt cx="33528" cy="152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8EA24" w14:textId="77777777" w:rsidR="00373592" w:rsidRDefault="00D441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43818" id="Group 4670" o:spid="_x0000_s1026" style="position:absolute;left:0;text-align:left;margin-left:594.1pt;margin-top:114.75pt;width:2.65pt;height:12pt;z-index:251659264;mso-position-horizontal-relative:page;mso-position-vertical-relative:page" coordsize="33528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">
                <v:rect id="Rectangle 6" o:spid="_x0000_s1027" style="position:absolute;width:44592;height:20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878EA24" w14:textId="77777777" w:rsidR="0037359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Con grande sorpresa abbiamo appreso dalla stampa che nel maxi emendamento alla legge di bilancio appena licenziato non è stata inserita la correzione dell'art. 61 al fine di ricomprendere anche i Dirigenti Sanitari: Psicologi, Biologi, Farmacisti, Chimici, Fisici e Dirigenti delle professioni sanitarie, nella corretta distribuzione delle risorse finanziate, 327 milioni, per l'aumento dell'indennità di specificità professionale dal 2026. </w:t>
      </w:r>
      <w:r>
        <w:rPr>
          <w:rFonts w:ascii="Sylfaen" w:eastAsia="Sylfaen" w:hAnsi="Sylfaen" w:cs="Sylfaen"/>
        </w:rPr>
        <w:t xml:space="preserve"> </w:t>
      </w:r>
    </w:p>
    <w:p w14:paraId="33E0F2D8" w14:textId="77777777" w:rsidR="00373592" w:rsidRDefault="00D4412B">
      <w:pPr>
        <w:ind w:left="-5" w:right="517"/>
      </w:pPr>
      <w:r>
        <w:t>Le rammentiamo che nei 2 incontri che si sono succeduti negli ultimi mesi con questa intersindacale dei Dirigenti del SSN a Lungotevere Ripa, l'iniqua distribuzione del finanziamento, che anche nel maxi emendamento è destinato solo ai Dirigenti Medici e Veterinari, escludendo tutti i citati Dirigenti che pure fanno parte della stessa Area contrattuale, era stata ricondotta ad un mero errore materiale incorso nella stesura nel testo preliminare, e ci era stato garantito che questo evidente refuso sarebbe sta</w:t>
      </w:r>
      <w:r>
        <w:t>to corretto nella fase emendativa della manovra economica.</w:t>
      </w:r>
      <w:r>
        <w:rPr>
          <w:rFonts w:ascii="Sylfaen" w:eastAsia="Sylfaen" w:hAnsi="Sylfaen" w:cs="Sylfaen"/>
        </w:rPr>
        <w:t xml:space="preserve"> </w:t>
      </w:r>
    </w:p>
    <w:p w14:paraId="57D1205C" w14:textId="77777777" w:rsidR="00373592" w:rsidRDefault="00D4412B">
      <w:pPr>
        <w:ind w:left="-5" w:right="517"/>
      </w:pPr>
      <w:r>
        <w:t>Comprenderà quindi il nostro stupore e disappunto per questa mancata correzione, che disattende il suo stesso impegno e le sue promesse, perpetuando una grave sperequazione retributiva tra i Dirigenti della stessa Area contrattuale.</w:t>
      </w:r>
      <w:r>
        <w:rPr>
          <w:rFonts w:ascii="Sylfaen" w:eastAsia="Sylfaen" w:hAnsi="Sylfaen" w:cs="Sylfaen"/>
        </w:rPr>
        <w:t xml:space="preserve"> </w:t>
      </w:r>
    </w:p>
    <w:p w14:paraId="0CD345BD" w14:textId="77777777" w:rsidR="00373592" w:rsidRDefault="00D4412B">
      <w:pPr>
        <w:ind w:left="-5" w:right="517"/>
      </w:pPr>
      <w:r>
        <w:t xml:space="preserve">Come più volte sottolineato, la correzione dell'errore che l'art. 61 trascina nell'attuale formulazione, non comporterebbe nessun aggravio di spesa, ma esclusivamente un'equa distribuzione dei medesimi 327 milioni già finanziati a decorrere dal 2026 per Dirigenti Medici e Veterinari. </w:t>
      </w:r>
      <w:r>
        <w:rPr>
          <w:rFonts w:ascii="Sylfaen" w:eastAsia="Sylfaen" w:hAnsi="Sylfaen" w:cs="Sylfaen"/>
        </w:rPr>
        <w:t xml:space="preserve"> </w:t>
      </w:r>
    </w:p>
    <w:p w14:paraId="20270EBF" w14:textId="77777777" w:rsidR="00373592" w:rsidRDefault="00D4412B">
      <w:pPr>
        <w:ind w:left="-5" w:right="517"/>
      </w:pPr>
      <w:r>
        <w:t xml:space="preserve">Il persistere dell'errore peraltro renderà ulteriormente complicato il prossimo rinnovo contrattuale dell'Area Sanità a cui l'art. 61 rimanda, che sarà inevitabilmente condizionato dalla previsione di questa inaccettabile sperequazione retributiva, impedendoci di chiudere positivamente la contrattazione. </w:t>
      </w:r>
      <w:r>
        <w:rPr>
          <w:rFonts w:ascii="Sylfaen" w:eastAsia="Sylfaen" w:hAnsi="Sylfaen" w:cs="Sylfaen"/>
        </w:rPr>
        <w:t xml:space="preserve"> </w:t>
      </w:r>
    </w:p>
    <w:p w14:paraId="156D79E0" w14:textId="77777777" w:rsidR="00373592" w:rsidRDefault="00D4412B">
      <w:pPr>
        <w:ind w:left="-5" w:right="517"/>
      </w:pPr>
      <w:r>
        <w:t>Stride peraltro che anche il personale del comparto è stato citato specificatamente nell'art. 63 con una indennità di specificità che nel 2026 supererebbe di gran lunga quella della Dirigenza sanitaria!</w:t>
      </w:r>
      <w:r>
        <w:rPr>
          <w:rFonts w:ascii="Sylfaen" w:eastAsia="Sylfaen" w:hAnsi="Sylfaen" w:cs="Sylfaen"/>
        </w:rPr>
        <w:t xml:space="preserve"> </w:t>
      </w:r>
    </w:p>
    <w:p w14:paraId="23E93A9A" w14:textId="77777777" w:rsidR="00373592" w:rsidRDefault="00D4412B">
      <w:pPr>
        <w:ind w:left="-5" w:right="517"/>
      </w:pPr>
      <w:r>
        <w:t xml:space="preserve">La persistenza di un così macroscopico errore, a fronte delle Sue ripetute rassicurazioni di correzione, ci induce a pensare ad una mera dimenticanza, e non a disattenzione istituzionale. </w:t>
      </w:r>
    </w:p>
    <w:p w14:paraId="4579F093" w14:textId="77777777" w:rsidR="00373592" w:rsidRDefault="00D4412B">
      <w:pPr>
        <w:ind w:left="-5" w:right="517"/>
      </w:pPr>
      <w:r>
        <w:lastRenderedPageBreak/>
        <w:t>Sarebbe altrimenti per noi inaccettabile dover prendere atto di una scelta politica che discrimina i 14 mila Dirigenti Sanitari rispetto ai Medici, ai Veterinari ed allo stesso personale del Comparto.</w:t>
      </w:r>
      <w:r>
        <w:rPr>
          <w:rFonts w:ascii="Sylfaen" w:eastAsia="Sylfaen" w:hAnsi="Sylfaen" w:cs="Sylfaen"/>
        </w:rPr>
        <w:t xml:space="preserve"> </w:t>
      </w:r>
    </w:p>
    <w:p w14:paraId="720F0DF1" w14:textId="75A875FA" w:rsidR="00373592" w:rsidRDefault="00D4412B">
      <w:pPr>
        <w:ind w:left="-5" w:right="517"/>
      </w:pPr>
      <w:r>
        <w:t xml:space="preserve">La invitiamo pertanto ad intervenire con sollecitudine per correggere quello che ci è stato già verbalmente rappresentato come “un refuso”, confidando nella Sua disponibilità e nell’apertura che ha sempre caratterizzato le relazioni intercorse con </w:t>
      </w:r>
      <w:r w:rsidR="00454245">
        <w:t>questa</w:t>
      </w:r>
      <w:r>
        <w:t xml:space="preserve"> Intersindacale.</w:t>
      </w:r>
      <w:r>
        <w:rPr>
          <w:rFonts w:ascii="Sylfaen" w:eastAsia="Sylfaen" w:hAnsi="Sylfaen" w:cs="Sylfaen"/>
        </w:rPr>
        <w:t xml:space="preserve"> </w:t>
      </w:r>
    </w:p>
    <w:p w14:paraId="4696CEE3" w14:textId="77777777" w:rsidR="00373592" w:rsidRDefault="00D4412B">
      <w:pPr>
        <w:spacing w:after="30"/>
        <w:ind w:left="-5" w:right="517"/>
      </w:pPr>
      <w:r>
        <w:t>Restiamo comunque a disposizione per fornire spiegazioni più tecniche o eventuali chiari</w:t>
      </w:r>
      <w:r>
        <w:rPr>
          <w:color w:val="242424"/>
        </w:rPr>
        <w:t>menti.</w:t>
      </w:r>
      <w:r>
        <w:rPr>
          <w:rFonts w:ascii="Sylfaen" w:eastAsia="Sylfaen" w:hAnsi="Sylfaen" w:cs="Sylfaen"/>
          <w:color w:val="242424"/>
        </w:rPr>
        <w:t xml:space="preserve"> </w:t>
      </w:r>
      <w:r>
        <w:rPr>
          <w:color w:val="242424"/>
        </w:rPr>
        <w:t xml:space="preserve">Cordiali saluti. </w:t>
      </w:r>
    </w:p>
    <w:p w14:paraId="228BA984" w14:textId="77777777" w:rsidR="00373592" w:rsidRDefault="00D4412B">
      <w:pPr>
        <w:spacing w:after="0" w:line="259" w:lineRule="auto"/>
        <w:ind w:left="0" w:right="0" w:firstLine="0"/>
        <w:jc w:val="left"/>
      </w:pPr>
      <w:r>
        <w:rPr>
          <w:rFonts w:ascii="Sylfaen" w:eastAsia="Sylfaen" w:hAnsi="Sylfaen" w:cs="Sylfaen"/>
          <w:color w:val="242424"/>
        </w:rPr>
        <w:t xml:space="preserve"> </w:t>
      </w:r>
    </w:p>
    <w:p w14:paraId="62F2F8A1" w14:textId="77777777" w:rsidR="00373592" w:rsidRDefault="00D441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3923DD" w14:textId="77777777" w:rsidR="00373592" w:rsidRDefault="00D4412B">
      <w:pPr>
        <w:spacing w:after="10" w:line="249" w:lineRule="auto"/>
        <w:ind w:left="-5" w:right="316"/>
        <w:jc w:val="left"/>
      </w:pPr>
      <w:r>
        <w:t xml:space="preserve">Alessandro Vergallo - AAROI-EMAC  </w:t>
      </w:r>
    </w:p>
    <w:p w14:paraId="112193EE" w14:textId="77777777" w:rsidR="00373592" w:rsidRDefault="00D4412B">
      <w:pPr>
        <w:spacing w:after="10" w:line="249" w:lineRule="auto"/>
        <w:ind w:left="-5" w:right="316"/>
        <w:jc w:val="left"/>
      </w:pPr>
      <w:r>
        <w:t xml:space="preserve">Roberta Di Turi - FASSID (AIPAC-AUPI-SIMET-SINAFO- SNR)  </w:t>
      </w:r>
    </w:p>
    <w:p w14:paraId="5034BF3E" w14:textId="77777777" w:rsidR="00373592" w:rsidRDefault="00D4412B">
      <w:pPr>
        <w:spacing w:after="10" w:line="249" w:lineRule="auto"/>
        <w:ind w:left="-5" w:right="316"/>
        <w:jc w:val="left"/>
      </w:pPr>
      <w:r>
        <w:t xml:space="preserve">Andrea Filippi - FP CGIL MEDICI E DIRIGENTI SSN  </w:t>
      </w:r>
    </w:p>
    <w:p w14:paraId="7C07FF77" w14:textId="77777777" w:rsidR="00E36BCF" w:rsidRDefault="00D4412B">
      <w:pPr>
        <w:spacing w:after="10" w:line="249" w:lineRule="auto"/>
        <w:ind w:left="-5" w:right="316"/>
        <w:jc w:val="left"/>
      </w:pPr>
      <w:r>
        <w:t xml:space="preserve">Aldo Grasselli - FVM FEDERAZIONE VETERINARI, MEDICI E DIRIGENTI SANITARI  </w:t>
      </w:r>
    </w:p>
    <w:p w14:paraId="129986B1" w14:textId="2FD43BD4" w:rsidR="00373592" w:rsidRDefault="00D4412B">
      <w:pPr>
        <w:spacing w:after="10" w:line="249" w:lineRule="auto"/>
        <w:ind w:left="-5" w:right="316"/>
        <w:jc w:val="left"/>
      </w:pPr>
      <w:r>
        <w:t xml:space="preserve">Roberto Bonfili - UIL FPL MEDICI E VETERINARI </w:t>
      </w:r>
    </w:p>
    <w:p w14:paraId="26D0ED9F" w14:textId="77777777" w:rsidR="00373592" w:rsidRDefault="00D4412B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3838C4E1" w14:textId="77777777" w:rsidR="00373592" w:rsidRDefault="00D4412B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sectPr w:rsidR="00373592">
      <w:pgSz w:w="11899" w:h="16841"/>
      <w:pgMar w:top="1474" w:right="594" w:bottom="122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92"/>
    <w:rsid w:val="000C4EDD"/>
    <w:rsid w:val="00373592"/>
    <w:rsid w:val="00454245"/>
    <w:rsid w:val="0089247F"/>
    <w:rsid w:val="00AD6A88"/>
    <w:rsid w:val="00D4412B"/>
    <w:rsid w:val="00E36BCF"/>
    <w:rsid w:val="00F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48B4"/>
  <w15:docId w15:val="{9E282745-D5CF-465D-8B09-2252179E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74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4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Di Turi</dc:creator>
  <cp:keywords/>
  <cp:lastModifiedBy>Marago Ester</cp:lastModifiedBy>
  <cp:revision>2</cp:revision>
  <dcterms:created xsi:type="dcterms:W3CDTF">2024-12-23T10:46:00Z</dcterms:created>
  <dcterms:modified xsi:type="dcterms:W3CDTF">2024-12-23T10:46:00Z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5775f-ddf1-4a0d-93eb-eb1e96abcbb1_Enabled">
    <vt:lpwstr>true</vt:lpwstr>
  </property>
  <property fmtid="{D5CDD505-2E9C-101B-9397-08002B2CF9AE}" pid="3" name="MSIP_Label_f155775f-ddf1-4a0d-93eb-eb1e96abcbb1_SetDate">
    <vt:lpwstr>2024-12-23T10:46:47Z</vt:lpwstr>
  </property>
  <property fmtid="{D5CDD505-2E9C-101B-9397-08002B2CF9AE}" pid="4" name="MSIP_Label_f155775f-ddf1-4a0d-93eb-eb1e96abcbb1_Method">
    <vt:lpwstr>Standard</vt:lpwstr>
  </property>
  <property fmtid="{D5CDD505-2E9C-101B-9397-08002B2CF9AE}" pid="5" name="MSIP_Label_f155775f-ddf1-4a0d-93eb-eb1e96abcbb1_Name">
    <vt:lpwstr>Public</vt:lpwstr>
  </property>
  <property fmtid="{D5CDD505-2E9C-101B-9397-08002B2CF9AE}" pid="6" name="MSIP_Label_f155775f-ddf1-4a0d-93eb-eb1e96abcbb1_SiteId">
    <vt:lpwstr>a7951234-1d7a-4bf7-9625-60faed175df2</vt:lpwstr>
  </property>
  <property fmtid="{D5CDD505-2E9C-101B-9397-08002B2CF9AE}" pid="7" name="MSIP_Label_f155775f-ddf1-4a0d-93eb-eb1e96abcbb1_ActionId">
    <vt:lpwstr>8101f23f-7c19-401d-b9c7-0c95480bf8f8</vt:lpwstr>
  </property>
  <property fmtid="{D5CDD505-2E9C-101B-9397-08002B2CF9AE}" pid="8" name="MSIP_Label_f155775f-ddf1-4a0d-93eb-eb1e96abcbb1_ContentBits">
    <vt:lpwstr>0</vt:lpwstr>
  </property>
</Properties>
</file>